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center"/>
      </w:pPr>
      <w:r>
        <w:t>Матери-героини получили право на компенсацию расходов на оплату пользования домашним телефоном</w:t>
      </w:r>
    </w:p>
    <w:p w14:paraId="02000000">
      <w:pPr>
        <w:widowControl w:val="1"/>
        <w:spacing w:after="0"/>
        <w:ind w:firstLine="850"/>
        <w:jc w:val="both"/>
      </w:pPr>
    </w:p>
    <w:p w14:paraId="03000000">
      <w:pPr>
        <w:widowControl w:val="1"/>
        <w:spacing w:after="0"/>
        <w:ind w:firstLine="850"/>
        <w:jc w:val="both"/>
      </w:pPr>
      <w:r>
        <w:t>Постановлением Правительства Российской Федерации от 27.01.2026 № 48 «О внесении изменений в постановление Правительства Российской Федерации от 11 сентября 2006 г. № 556» внесены изменения в постановление Правительства Российской Федерации от 11.09.2006 № 556 «Об утверждении Правил компенсации расходов на оплату пользования домашним телефоном Героям Социалистического Труда, Героям Труда Российской Федерации, полным кавалерам ордена Трудовой Славы, проживающим совместно с ними нетрудоспособным членам их семей и оплату пользования телефоном общественным благотворительным объединениям (организациям), создаваемым Героями Социалистического Труда, Героями Труда Российской Федерации и полными кавалерами ордена Трудовой Славы».</w:t>
      </w:r>
    </w:p>
    <w:p w14:paraId="04000000">
      <w:pPr>
        <w:widowControl w:val="1"/>
        <w:spacing w:after="0"/>
        <w:ind w:firstLine="850"/>
        <w:jc w:val="both"/>
      </w:pPr>
      <w:r>
        <w:t>Так, женщины, удостоенные звания «Мать-героиня», не получающие ежемесячную денежную выплату, предусмотренную статьей 10 Федерального закона от 28.11.2025 № 435-ФЗ «О предоставлении социальных гарантий женщинам, удостоенным звания «Мать-героиня», получат право на выплату понесенных расходов на оплату пользования домашним телефоном.</w:t>
      </w:r>
    </w:p>
    <w:p w14:paraId="05000000">
      <w:pPr>
        <w:widowControl w:val="1"/>
        <w:spacing w:after="0"/>
        <w:ind w:firstLine="850"/>
        <w:jc w:val="both"/>
      </w:pPr>
      <w:r>
        <w:t>Компенсация выплачивается женщинам, удостоенным звания «Мать-героиня», не получающим ежемесячную денежную выплату, предусмотренную статьей 10 Федерального закона от 28.11.2025 № 435-ФЗ «О предоставлении социальных гарантий женщинам, удостоенным звания «Мать-героиня».</w:t>
      </w:r>
    </w:p>
    <w:p w14:paraId="06000000">
      <w:pPr>
        <w:widowControl w:val="1"/>
        <w:spacing w:after="0"/>
        <w:ind w:firstLine="850"/>
        <w:jc w:val="both"/>
      </w:pPr>
      <w:r>
        <w:t>Настоящее Постановление вступило в силу со дня его официального опубликования и распространяется на правоотношения, возникшие с 01.01.2026</w:t>
      </w:r>
      <w:bookmarkStart w:id="1" w:name="_GoBack"/>
      <w:bookmarkEnd w:id="1"/>
      <w:r>
        <w:t>.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2026-04-13T09:02:00Z</dcterms:created>
  <dcterms:modified xsi:type="dcterms:W3CDTF">2026-04-14T06:30:21Z</dcterms:modified>
</cp:coreProperties>
</file>